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79488F43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104</w:t>
      </w:r>
      <w:r w:rsidRPr="00276F20">
        <w:t>-e</w:t>
      </w:r>
      <w:r>
        <w:t xml:space="preserve">                                           R4-22</w:t>
      </w:r>
      <w:r w:rsidR="00E00071">
        <w:t>12550</w:t>
      </w:r>
    </w:p>
    <w:p w14:paraId="1DB284EA" w14:textId="77777777" w:rsidR="007547CD" w:rsidRPr="00276F20" w:rsidRDefault="007547CD" w:rsidP="007547CD">
      <w:pPr>
        <w:pStyle w:val="3GPPHeader"/>
      </w:pPr>
      <w:bookmarkStart w:id="0" w:name="OLE_LINK3"/>
      <w:bookmarkStart w:id="1" w:name="OLE_LINK4"/>
      <w:r w:rsidRPr="00276F20">
        <w:t xml:space="preserve">Electronic Meeting, </w:t>
      </w:r>
      <w:r>
        <w:t>15</w:t>
      </w:r>
      <w:r w:rsidRPr="003422AE">
        <w:t xml:space="preserve"> </w:t>
      </w:r>
      <w:r>
        <w:t>Aug.</w:t>
      </w:r>
      <w:r w:rsidRPr="003422AE">
        <w:t xml:space="preserve"> – </w:t>
      </w:r>
      <w:r>
        <w:t>26</w:t>
      </w:r>
      <w:r w:rsidRPr="003422AE">
        <w:t xml:space="preserve"> </w:t>
      </w:r>
      <w:r>
        <w:t xml:space="preserve">Aug. </w:t>
      </w:r>
      <w:r w:rsidRPr="003422AE">
        <w:t>202</w:t>
      </w:r>
      <w:r>
        <w:t>2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260AC08E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593B09">
        <w:rPr>
          <w:sz w:val="22"/>
        </w:rPr>
        <w:t>9</w:t>
      </w:r>
      <w:r>
        <w:rPr>
          <w:sz w:val="22"/>
        </w:rPr>
        <w:t>.</w:t>
      </w:r>
      <w:r w:rsidR="00CF6DF7">
        <w:rPr>
          <w:sz w:val="22"/>
        </w:rPr>
        <w:t>1</w:t>
      </w:r>
      <w:r w:rsidR="00E00071">
        <w:rPr>
          <w:sz w:val="22"/>
        </w:rPr>
        <w:t>7</w:t>
      </w:r>
      <w:r w:rsidR="00CF6DF7">
        <w:rPr>
          <w:sz w:val="22"/>
        </w:rPr>
        <w:t>.4.</w:t>
      </w:r>
      <w:r w:rsidR="00E00071">
        <w:rPr>
          <w:sz w:val="22"/>
        </w:rPr>
        <w:t>2</w:t>
      </w:r>
      <w:r w:rsidR="00CF6DF7">
        <w:rPr>
          <w:sz w:val="22"/>
        </w:rPr>
        <w:t>.</w:t>
      </w:r>
      <w:r w:rsidR="009F4C68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7C3D0893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42C17">
        <w:rPr>
          <w:sz w:val="22"/>
        </w:rPr>
        <w:t xml:space="preserve">Discussion on </w:t>
      </w:r>
      <w:r w:rsidR="007662FB">
        <w:rPr>
          <w:sz w:val="22"/>
        </w:rPr>
        <w:t xml:space="preserve">the CSI reporting for </w:t>
      </w:r>
      <w:proofErr w:type="gramStart"/>
      <w:r w:rsidR="007662FB">
        <w:rPr>
          <w:sz w:val="22"/>
        </w:rPr>
        <w:t>Multi-TRP</w:t>
      </w:r>
      <w:proofErr w:type="gramEnd"/>
    </w:p>
    <w:p w14:paraId="4B675DFA" w14:textId="566EB36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42C17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61AF5308" w14:textId="577746B4" w:rsidR="008E72E2" w:rsidRDefault="0091007C" w:rsidP="008E72E2">
      <w:r>
        <w:t>A WF [1] carried all agreements achieved in the last RAN4 #10</w:t>
      </w:r>
      <w:r w:rsidR="00AC0DE4">
        <w:t>3</w:t>
      </w:r>
      <w:r>
        <w:t>-e meeting</w:t>
      </w:r>
      <w:r w:rsidR="004437AE">
        <w:t xml:space="preserve"> has been approved. According to the WF [1], </w:t>
      </w:r>
      <w:r w:rsidR="00F06B5D">
        <w:rPr>
          <w:rFonts w:hint="eastAsia"/>
        </w:rPr>
        <w:t>c</w:t>
      </w:r>
      <w:r w:rsidR="00F06B5D">
        <w:t xml:space="preserve">ompanies are encouraged to provide simulation </w:t>
      </w:r>
      <w:r w:rsidR="00527C23">
        <w:t>results</w:t>
      </w:r>
      <w:r w:rsidR="00F06B5D">
        <w:t xml:space="preserve"> for </w:t>
      </w:r>
      <w:r w:rsidR="00CA0C3F">
        <w:t>both 4 and 8</w:t>
      </w:r>
      <w:r w:rsidR="00F06B5D">
        <w:t xml:space="preserve"> ports.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F43AF" w14:paraId="21DA6044" w14:textId="77777777" w:rsidTr="009F43AF">
        <w:tc>
          <w:tcPr>
            <w:tcW w:w="9350" w:type="dxa"/>
          </w:tcPr>
          <w:p w14:paraId="4B12E5D5" w14:textId="77777777" w:rsidR="00F06B5D" w:rsidRDefault="00F06B5D" w:rsidP="00F06B5D">
            <w:pPr>
              <w:pStyle w:val="ListParagraph"/>
              <w:numPr>
                <w:ilvl w:val="0"/>
                <w:numId w:val="5"/>
              </w:numPr>
              <w:spacing w:afterLines="50" w:after="120"/>
              <w:ind w:firstLineChars="0"/>
            </w:pPr>
            <w:r w:rsidRPr="00056FB7">
              <w:t>8 ports per TRP as baseline</w:t>
            </w:r>
          </w:p>
          <w:p w14:paraId="6DFD19F9" w14:textId="2E3890AC" w:rsidR="009F43AF" w:rsidRPr="00F06B5D" w:rsidRDefault="00F06B5D" w:rsidP="00F06B5D">
            <w:pPr>
              <w:pStyle w:val="ListParagraph"/>
              <w:numPr>
                <w:ilvl w:val="0"/>
                <w:numId w:val="5"/>
              </w:numPr>
              <w:spacing w:afterLines="50" w:after="120"/>
              <w:ind w:firstLineChars="0"/>
            </w:pPr>
            <w:r w:rsidRPr="00056FB7">
              <w:rPr>
                <w:rFonts w:hint="eastAsia"/>
              </w:rPr>
              <w:t>E</w:t>
            </w:r>
            <w:r w:rsidRPr="00056FB7">
              <w:t>ncourage interesting companies to provide simulation results for both 4 and 8 ports in RAN4#104-e meeting, and make the final decision in RAN</w:t>
            </w:r>
            <w:r w:rsidRPr="00056FB7">
              <w:rPr>
                <w:rFonts w:hint="eastAsia"/>
              </w:rPr>
              <w:t>4#</w:t>
            </w:r>
            <w:r w:rsidRPr="00056FB7">
              <w:t>104-</w:t>
            </w:r>
            <w:r w:rsidRPr="00056FB7">
              <w:rPr>
                <w:rFonts w:hint="eastAsia"/>
              </w:rPr>
              <w:t>e</w:t>
            </w:r>
            <w:r w:rsidRPr="00056FB7">
              <w:t xml:space="preserve"> meeting </w:t>
            </w:r>
          </w:p>
        </w:tc>
      </w:tr>
    </w:tbl>
    <w:p w14:paraId="1BD19FE3" w14:textId="77777777" w:rsidR="009F43AF" w:rsidRDefault="009F43AF" w:rsidP="008E72E2"/>
    <w:p w14:paraId="1E113732" w14:textId="353D6F87" w:rsidR="008E72E2" w:rsidRDefault="008E72E2" w:rsidP="008E72E2">
      <w:r>
        <w:t xml:space="preserve">In this contribution, we are going to share our </w:t>
      </w:r>
      <w:r w:rsidR="00573E97">
        <w:t>simulation results and proposals on the number of CSI-RS ports</w:t>
      </w:r>
      <w:r w:rsidR="00AC0DE4">
        <w:t xml:space="preserve"> for PMI reporting test. </w:t>
      </w:r>
      <w:r w:rsidR="00CF1E00">
        <w:t xml:space="preserve">Simulation assumptions used for our simulation can be found in the Annex.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E3C2657" w14:textId="7B2C2C56" w:rsidR="007662FB" w:rsidRDefault="00D777E6" w:rsidP="0017143E">
      <w:pPr>
        <w:rPr>
          <w:rFonts w:cstheme="minorHAnsi"/>
        </w:rPr>
      </w:pPr>
      <w:r>
        <w:rPr>
          <w:rFonts w:cstheme="minorHAnsi"/>
        </w:rPr>
        <w:t>Following the simulation assumptions and parameter configurations agreed previously</w:t>
      </w:r>
      <w:r w:rsidR="00515100" w:rsidRPr="000912F5">
        <w:rPr>
          <w:rFonts w:cstheme="minorHAnsi"/>
        </w:rPr>
        <w:t xml:space="preserve">, we </w:t>
      </w:r>
      <w:r w:rsidR="000912F5" w:rsidRPr="000912F5">
        <w:rPr>
          <w:rFonts w:cstheme="minorHAnsi"/>
        </w:rPr>
        <w:t>have</w:t>
      </w:r>
      <w:r w:rsidR="009C1583">
        <w:rPr>
          <w:rFonts w:cstheme="minorHAnsi"/>
        </w:rPr>
        <w:t xml:space="preserve"> provided our </w:t>
      </w:r>
      <w:r w:rsidR="000912F5" w:rsidRPr="000912F5">
        <w:rPr>
          <w:rFonts w:cstheme="minorHAnsi"/>
        </w:rPr>
        <w:t>simulations</w:t>
      </w:r>
      <w:r w:rsidR="009C1583">
        <w:rPr>
          <w:rFonts w:cstheme="minorHAnsi"/>
        </w:rPr>
        <w:t xml:space="preserve"> results</w:t>
      </w:r>
      <w:r w:rsidR="000912F5" w:rsidRPr="000912F5">
        <w:rPr>
          <w:rFonts w:cstheme="minorHAnsi"/>
        </w:rPr>
        <w:t>:</w:t>
      </w:r>
    </w:p>
    <w:p w14:paraId="68ADC811" w14:textId="2AB30EDF" w:rsidR="00732870" w:rsidRPr="00F3796C" w:rsidRDefault="00732870" w:rsidP="00F3796C">
      <w:pPr>
        <w:pStyle w:val="ListParagraph"/>
        <w:numPr>
          <w:ilvl w:val="0"/>
          <w:numId w:val="6"/>
        </w:numPr>
        <w:ind w:firstLineChars="0"/>
        <w:rPr>
          <w:rFonts w:cstheme="minorHAnsi"/>
          <w:b/>
          <w:bCs/>
        </w:rPr>
      </w:pPr>
      <w:r w:rsidRPr="00F3796C">
        <w:rPr>
          <w:rFonts w:cstheme="minorHAnsi"/>
          <w:b/>
          <w:bCs/>
        </w:rPr>
        <w:t>Simulation results for 4Tx</w:t>
      </w:r>
    </w:p>
    <w:p w14:paraId="4DCB9348" w14:textId="1D171CF4" w:rsidR="00BF302A" w:rsidRDefault="00BF302A" w:rsidP="00925965">
      <w:pPr>
        <w:rPr>
          <w:rFonts w:cstheme="minorHAnsi"/>
        </w:rPr>
      </w:pPr>
    </w:p>
    <w:p w14:paraId="3A19A3D0" w14:textId="4D5F368D" w:rsidR="000F4298" w:rsidRDefault="000F4298" w:rsidP="00C3616B">
      <w:pPr>
        <w:jc w:val="center"/>
        <w:rPr>
          <w:rFonts w:cstheme="minorHAnsi"/>
        </w:rPr>
      </w:pPr>
      <w:r w:rsidRPr="000F4298">
        <w:rPr>
          <w:rFonts w:cstheme="minorHAnsi"/>
          <w:noProof/>
        </w:rPr>
        <w:lastRenderedPageBreak/>
        <w:drawing>
          <wp:inline distT="0" distB="0" distL="0" distR="0" wp14:anchorId="58BC9D7B" wp14:editId="46811607">
            <wp:extent cx="4425950" cy="3389918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4275" cy="339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D9044" w14:textId="03774C9C" w:rsidR="0031084B" w:rsidRDefault="0031084B" w:rsidP="0031084B">
      <w:pPr>
        <w:jc w:val="center"/>
        <w:rPr>
          <w:rFonts w:cstheme="minorHAnsi"/>
        </w:rPr>
      </w:pPr>
      <w:r>
        <w:rPr>
          <w:rFonts w:cstheme="minorHAnsi"/>
        </w:rPr>
        <w:t xml:space="preserve">Figure 2-1 </w:t>
      </w:r>
      <w:r w:rsidR="00F65A6F">
        <w:rPr>
          <w:rFonts w:cstheme="minorHAnsi"/>
        </w:rPr>
        <w:t>4</w:t>
      </w:r>
      <w:r w:rsidR="00730616">
        <w:rPr>
          <w:rFonts w:cstheme="minorHAnsi"/>
        </w:rPr>
        <w:t>Tx</w:t>
      </w:r>
      <w:r>
        <w:rPr>
          <w:rFonts w:cstheme="minorHAnsi"/>
        </w:rPr>
        <w:t xml:space="preserve"> performance</w:t>
      </w:r>
    </w:p>
    <w:p w14:paraId="219DC5C3" w14:textId="2E415C8A" w:rsidR="004121C5" w:rsidRDefault="00C815AB" w:rsidP="00242D0B">
      <w:pPr>
        <w:rPr>
          <w:rFonts w:cstheme="minorHAnsi"/>
        </w:rPr>
      </w:pPr>
      <w:r>
        <w:rPr>
          <w:rFonts w:cstheme="minorHAnsi"/>
        </w:rPr>
        <w:t xml:space="preserve">The SNR point </w:t>
      </w:r>
      <w:r w:rsidR="003A52D2">
        <w:rPr>
          <w:rFonts w:cstheme="minorHAnsi"/>
        </w:rPr>
        <w:t xml:space="preserve">at 70%/80%/90% of max Tput and the </w:t>
      </w:r>
      <w:r w:rsidR="00B04469">
        <w:rPr>
          <w:rFonts w:cstheme="minorHAnsi"/>
        </w:rPr>
        <w:t>TP ratio are summarized as follows:</w:t>
      </w:r>
    </w:p>
    <w:p w14:paraId="1C87F5C6" w14:textId="65AFC688" w:rsidR="00BD6332" w:rsidRDefault="00BD6332" w:rsidP="0000695F">
      <w:pPr>
        <w:jc w:val="center"/>
        <w:rPr>
          <w:rFonts w:cstheme="minorHAnsi"/>
        </w:rPr>
      </w:pPr>
      <w:r>
        <w:rPr>
          <w:rFonts w:cstheme="minorHAnsi"/>
        </w:rPr>
        <w:t xml:space="preserve">Table 2-1: SNR point and TP ratio at </w:t>
      </w:r>
      <w:r w:rsidR="0000695F">
        <w:rPr>
          <w:rFonts w:cstheme="minorHAnsi"/>
        </w:rPr>
        <w:t>70%/80%</w:t>
      </w:r>
      <w:r w:rsidR="0000695F">
        <w:rPr>
          <w:rFonts w:cstheme="minorHAnsi" w:hint="eastAsia"/>
        </w:rPr>
        <w:t>/</w:t>
      </w:r>
      <w:r w:rsidR="0000695F">
        <w:rPr>
          <w:rFonts w:cstheme="minorHAnsi"/>
        </w:rPr>
        <w:t>90% max Tput</w:t>
      </w:r>
    </w:p>
    <w:tbl>
      <w:tblPr>
        <w:tblStyle w:val="GridTable2-Accent3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2430"/>
        <w:gridCol w:w="3265"/>
      </w:tblGrid>
      <w:tr w:rsidR="00C706CE" w:rsidRPr="00E4057E" w14:paraId="20F3EC5F" w14:textId="77777777" w:rsidTr="005753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top w:val="single" w:sz="4" w:space="0" w:color="auto"/>
              <w:left w:val="single" w:sz="4" w:space="0" w:color="auto"/>
            </w:tcBorders>
          </w:tcPr>
          <w:p w14:paraId="1648FEB5" w14:textId="55E7E85B" w:rsidR="00C706CE" w:rsidRPr="00E4057E" w:rsidRDefault="00C706CE" w:rsidP="007A2E64">
            <w:pPr>
              <w:pStyle w:val="ListParagraph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0960170F" w14:textId="27117502" w:rsidR="00C706CE" w:rsidRPr="00E4057E" w:rsidRDefault="009F0012" w:rsidP="007A2E64">
            <w:pPr>
              <w:pStyle w:val="ListParagraph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4057E">
              <w:t>SNR point</w:t>
            </w:r>
            <w:r>
              <w:t>(dB)</w:t>
            </w:r>
          </w:p>
        </w:tc>
        <w:tc>
          <w:tcPr>
            <w:tcW w:w="3265" w:type="dxa"/>
            <w:tcBorders>
              <w:top w:val="single" w:sz="4" w:space="0" w:color="auto"/>
              <w:right w:val="single" w:sz="4" w:space="0" w:color="auto"/>
            </w:tcBorders>
          </w:tcPr>
          <w:p w14:paraId="466161DB" w14:textId="64EB33DA" w:rsidR="00C706CE" w:rsidRPr="00E4057E" w:rsidRDefault="009F0012" w:rsidP="007A2E64">
            <w:pPr>
              <w:pStyle w:val="ListParagraph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4057E">
              <w:t>TP ratio</w:t>
            </w:r>
            <w:r>
              <w:t xml:space="preserve"> </w:t>
            </w:r>
            <w:r w:rsidRPr="00E4057E">
              <w:t>(following Type I PMI /random Type I PMI)</w:t>
            </w:r>
          </w:p>
        </w:tc>
      </w:tr>
      <w:tr w:rsidR="00C706CE" w:rsidRPr="00E4057E" w14:paraId="5902AA9A" w14:textId="77777777" w:rsidTr="00006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48BFBBDF" w14:textId="63EAC03A" w:rsidR="00C706CE" w:rsidRPr="00E4057E" w:rsidRDefault="009F0012" w:rsidP="007A2E64">
            <w:pPr>
              <w:pStyle w:val="ListParagraph"/>
              <w:ind w:firstLineChars="0" w:firstLine="0"/>
              <w:jc w:val="center"/>
              <w:rPr>
                <w:b w:val="0"/>
              </w:rPr>
            </w:pPr>
            <w:r>
              <w:rPr>
                <w:rFonts w:cstheme="minorHAnsi"/>
              </w:rPr>
              <w:t xml:space="preserve">@ </w:t>
            </w:r>
            <w:r w:rsidR="00C706CE">
              <w:rPr>
                <w:rFonts w:cstheme="minorHAnsi"/>
              </w:rPr>
              <w:t xml:space="preserve">70% </w:t>
            </w:r>
            <w:r>
              <w:rPr>
                <w:rFonts w:cstheme="minorHAnsi"/>
              </w:rPr>
              <w:t>max Tput</w:t>
            </w:r>
          </w:p>
        </w:tc>
        <w:tc>
          <w:tcPr>
            <w:tcW w:w="2430" w:type="dxa"/>
          </w:tcPr>
          <w:p w14:paraId="7E973F29" w14:textId="7CC46E00" w:rsidR="00C706CE" w:rsidRPr="00E4057E" w:rsidRDefault="000406C3" w:rsidP="007A2E64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8.75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0B5F1058" w14:textId="5203098A" w:rsidR="00C706CE" w:rsidRPr="00E4057E" w:rsidRDefault="00E16EDB" w:rsidP="007A2E64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1.43</w:t>
            </w:r>
          </w:p>
        </w:tc>
      </w:tr>
      <w:tr w:rsidR="00C706CE" w:rsidRPr="00CC6FC8" w14:paraId="2AD86761" w14:textId="77777777" w:rsidTr="0000695F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5657BD58" w14:textId="097EB1ED" w:rsidR="00C706CE" w:rsidRDefault="009F0012" w:rsidP="007A2E64">
            <w:pPr>
              <w:pStyle w:val="ListParagraph"/>
              <w:ind w:firstLineChars="0" w:firstLine="0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@ 80% max Tput</w:t>
            </w:r>
          </w:p>
        </w:tc>
        <w:tc>
          <w:tcPr>
            <w:tcW w:w="2430" w:type="dxa"/>
          </w:tcPr>
          <w:p w14:paraId="7F07CC48" w14:textId="07D1C8A0" w:rsidR="00C706CE" w:rsidRPr="00CC6FC8" w:rsidRDefault="00C74367" w:rsidP="007A2E64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10.7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6934D4E6" w14:textId="33844D2C" w:rsidR="00C706CE" w:rsidRPr="00CC6FC8" w:rsidRDefault="000406C3" w:rsidP="007A2E64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1.42</w:t>
            </w:r>
          </w:p>
        </w:tc>
      </w:tr>
      <w:tr w:rsidR="00C706CE" w:rsidRPr="00CC6FC8" w14:paraId="333791B7" w14:textId="77777777" w:rsidTr="00006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  <w:bottom w:val="single" w:sz="4" w:space="0" w:color="auto"/>
            </w:tcBorders>
          </w:tcPr>
          <w:p w14:paraId="4B02B653" w14:textId="2D75C9EA" w:rsidR="00C706CE" w:rsidRDefault="009F0012" w:rsidP="007A2E64">
            <w:pPr>
              <w:pStyle w:val="ListParagraph"/>
              <w:ind w:firstLineChars="0" w:firstLine="0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@ 90% max Tput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2196FEF" w14:textId="0ECA107B" w:rsidR="00C706CE" w:rsidRPr="00CC6FC8" w:rsidRDefault="00F9053C" w:rsidP="007A2E64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12.7</w:t>
            </w:r>
          </w:p>
        </w:tc>
        <w:tc>
          <w:tcPr>
            <w:tcW w:w="3265" w:type="dxa"/>
            <w:tcBorders>
              <w:bottom w:val="single" w:sz="4" w:space="0" w:color="auto"/>
              <w:right w:val="single" w:sz="4" w:space="0" w:color="auto"/>
            </w:tcBorders>
          </w:tcPr>
          <w:p w14:paraId="64E7FF3C" w14:textId="340036A0" w:rsidR="00C706CE" w:rsidRPr="00CC6FC8" w:rsidRDefault="00F9053C" w:rsidP="007A2E64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1.35</w:t>
            </w:r>
          </w:p>
        </w:tc>
      </w:tr>
    </w:tbl>
    <w:p w14:paraId="37B772D5" w14:textId="5BC6360C" w:rsidR="0085761F" w:rsidRDefault="0085761F" w:rsidP="00242D0B">
      <w:pPr>
        <w:rPr>
          <w:rFonts w:cstheme="minorHAnsi"/>
        </w:rPr>
      </w:pPr>
    </w:p>
    <w:p w14:paraId="5E14568E" w14:textId="3CB8A062" w:rsidR="00F3796C" w:rsidRDefault="00F3796C" w:rsidP="00242D0B">
      <w:pPr>
        <w:pStyle w:val="ListParagraph"/>
        <w:numPr>
          <w:ilvl w:val="0"/>
          <w:numId w:val="6"/>
        </w:numPr>
        <w:ind w:firstLineChars="0"/>
        <w:rPr>
          <w:rFonts w:cstheme="minorHAnsi"/>
          <w:b/>
          <w:bCs/>
        </w:rPr>
      </w:pPr>
      <w:r w:rsidRPr="00F3796C">
        <w:rPr>
          <w:rFonts w:cstheme="minorHAnsi"/>
          <w:b/>
          <w:bCs/>
        </w:rPr>
        <w:t xml:space="preserve">Simulation results for </w:t>
      </w:r>
      <w:r>
        <w:rPr>
          <w:rFonts w:cstheme="minorHAnsi"/>
          <w:b/>
          <w:bCs/>
        </w:rPr>
        <w:t>8</w:t>
      </w:r>
      <w:r w:rsidRPr="00F3796C">
        <w:rPr>
          <w:rFonts w:cstheme="minorHAnsi"/>
          <w:b/>
          <w:bCs/>
        </w:rPr>
        <w:t>Tx</w:t>
      </w:r>
    </w:p>
    <w:p w14:paraId="6DCA7BED" w14:textId="4A2AE734" w:rsidR="00A717C3" w:rsidRDefault="00A717C3" w:rsidP="00242D0B">
      <w:pPr>
        <w:rPr>
          <w:rFonts w:cstheme="minorHAnsi"/>
        </w:rPr>
      </w:pPr>
    </w:p>
    <w:p w14:paraId="7504A4A6" w14:textId="5219AD6A" w:rsidR="001E6CEA" w:rsidRDefault="00A547AC" w:rsidP="0031084B">
      <w:pPr>
        <w:jc w:val="center"/>
      </w:pPr>
      <w:r w:rsidRPr="00A547AC">
        <w:rPr>
          <w:noProof/>
        </w:rPr>
        <w:lastRenderedPageBreak/>
        <w:t xml:space="preserve"> </w:t>
      </w:r>
      <w:r w:rsidRPr="00A547AC">
        <w:rPr>
          <w:noProof/>
        </w:rPr>
        <w:drawing>
          <wp:inline distT="0" distB="0" distL="0" distR="0" wp14:anchorId="6CAFA447" wp14:editId="436B7E1C">
            <wp:extent cx="4503288" cy="36026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5758" cy="3612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CC2A3" w14:textId="2B479AA6" w:rsidR="00457C5E" w:rsidRDefault="00457C5E" w:rsidP="0031084B">
      <w:pPr>
        <w:jc w:val="center"/>
        <w:rPr>
          <w:rFonts w:cstheme="minorHAnsi"/>
        </w:rPr>
      </w:pPr>
      <w:r>
        <w:rPr>
          <w:rFonts w:cstheme="minorHAnsi"/>
        </w:rPr>
        <w:t>Figure 2-2 8Tx performance</w:t>
      </w:r>
    </w:p>
    <w:p w14:paraId="3A1B3B9D" w14:textId="77777777" w:rsidR="008F5F99" w:rsidRDefault="008F5F99" w:rsidP="008F5F99">
      <w:pPr>
        <w:rPr>
          <w:rFonts w:cstheme="minorHAnsi"/>
        </w:rPr>
      </w:pPr>
      <w:r>
        <w:rPr>
          <w:rFonts w:cstheme="minorHAnsi"/>
        </w:rPr>
        <w:t>The SNR point at 70%/80%/90% of max Tput and the TP ratio are summarized as follows:</w:t>
      </w:r>
    </w:p>
    <w:p w14:paraId="41CAC71C" w14:textId="7C422830" w:rsidR="008F5F99" w:rsidRDefault="008F5F99" w:rsidP="008F5F99">
      <w:pPr>
        <w:jc w:val="center"/>
        <w:rPr>
          <w:rFonts w:cstheme="minorHAnsi"/>
        </w:rPr>
      </w:pPr>
      <w:r>
        <w:rPr>
          <w:rFonts w:cstheme="minorHAnsi"/>
        </w:rPr>
        <w:t>Table 2-</w:t>
      </w:r>
      <w:r w:rsidR="0030227E">
        <w:rPr>
          <w:rFonts w:cstheme="minorHAnsi"/>
        </w:rPr>
        <w:t>2</w:t>
      </w:r>
      <w:r>
        <w:rPr>
          <w:rFonts w:cstheme="minorHAnsi"/>
        </w:rPr>
        <w:t>: SNR point and TP ratio at 70%/80%</w:t>
      </w:r>
      <w:r>
        <w:rPr>
          <w:rFonts w:cstheme="minorHAnsi" w:hint="eastAsia"/>
        </w:rPr>
        <w:t>/</w:t>
      </w:r>
      <w:r>
        <w:rPr>
          <w:rFonts w:cstheme="minorHAnsi"/>
        </w:rPr>
        <w:t>90% max Tput</w:t>
      </w:r>
    </w:p>
    <w:tbl>
      <w:tblPr>
        <w:tblStyle w:val="GridTable2-Accent3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2430"/>
        <w:gridCol w:w="3265"/>
      </w:tblGrid>
      <w:tr w:rsidR="008F5F99" w:rsidRPr="00E4057E" w14:paraId="5508B666" w14:textId="77777777" w:rsidTr="007A2E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top w:val="single" w:sz="4" w:space="0" w:color="auto"/>
              <w:left w:val="single" w:sz="4" w:space="0" w:color="auto"/>
            </w:tcBorders>
          </w:tcPr>
          <w:p w14:paraId="1B45452E" w14:textId="77777777" w:rsidR="008F5F99" w:rsidRPr="00E4057E" w:rsidRDefault="008F5F99" w:rsidP="007A2E64">
            <w:pPr>
              <w:pStyle w:val="ListParagraph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4B7BBE8A" w14:textId="77777777" w:rsidR="008F5F99" w:rsidRPr="00E4057E" w:rsidRDefault="008F5F99" w:rsidP="007A2E64">
            <w:pPr>
              <w:pStyle w:val="ListParagraph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4057E">
              <w:t>SNR point</w:t>
            </w:r>
            <w:r>
              <w:t>(dB)</w:t>
            </w:r>
          </w:p>
        </w:tc>
        <w:tc>
          <w:tcPr>
            <w:tcW w:w="3265" w:type="dxa"/>
            <w:tcBorders>
              <w:top w:val="single" w:sz="4" w:space="0" w:color="auto"/>
              <w:right w:val="single" w:sz="4" w:space="0" w:color="auto"/>
            </w:tcBorders>
          </w:tcPr>
          <w:p w14:paraId="6549A340" w14:textId="77777777" w:rsidR="008F5F99" w:rsidRPr="00E4057E" w:rsidRDefault="008F5F99" w:rsidP="007A2E64">
            <w:pPr>
              <w:pStyle w:val="ListParagraph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4057E">
              <w:t>TP ratio</w:t>
            </w:r>
            <w:r>
              <w:t xml:space="preserve"> </w:t>
            </w:r>
            <w:r w:rsidRPr="00E4057E">
              <w:t>(following Type I PMI /random Type I PMI)</w:t>
            </w:r>
          </w:p>
        </w:tc>
      </w:tr>
      <w:tr w:rsidR="008F5F99" w:rsidRPr="00E4057E" w14:paraId="306779F4" w14:textId="77777777" w:rsidTr="007A2E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4A4A5353" w14:textId="77777777" w:rsidR="008F5F99" w:rsidRPr="00E4057E" w:rsidRDefault="008F5F99" w:rsidP="007A2E64">
            <w:pPr>
              <w:pStyle w:val="ListParagraph"/>
              <w:ind w:firstLineChars="0" w:firstLine="0"/>
              <w:jc w:val="center"/>
              <w:rPr>
                <w:b w:val="0"/>
              </w:rPr>
            </w:pPr>
            <w:r>
              <w:rPr>
                <w:rFonts w:cstheme="minorHAnsi"/>
              </w:rPr>
              <w:t>@ 70% max Tput</w:t>
            </w:r>
          </w:p>
        </w:tc>
        <w:tc>
          <w:tcPr>
            <w:tcW w:w="2430" w:type="dxa"/>
          </w:tcPr>
          <w:p w14:paraId="206B830D" w14:textId="5E4ADF0C" w:rsidR="008F5F99" w:rsidRPr="00E4057E" w:rsidRDefault="00F04FA4" w:rsidP="007A2E64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5.31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578F52C7" w14:textId="4BF873D7" w:rsidR="008F5F99" w:rsidRPr="00E4057E" w:rsidRDefault="004E713C" w:rsidP="007A2E64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2.86</w:t>
            </w:r>
          </w:p>
        </w:tc>
      </w:tr>
      <w:tr w:rsidR="008F5F99" w:rsidRPr="00CC6FC8" w14:paraId="1C9E565A" w14:textId="77777777" w:rsidTr="007A2E64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0CBE616E" w14:textId="77777777" w:rsidR="008F5F99" w:rsidRDefault="008F5F99" w:rsidP="007A2E64">
            <w:pPr>
              <w:pStyle w:val="ListParagraph"/>
              <w:ind w:firstLineChars="0" w:firstLine="0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@ 80% max Tput</w:t>
            </w:r>
          </w:p>
        </w:tc>
        <w:tc>
          <w:tcPr>
            <w:tcW w:w="2430" w:type="dxa"/>
          </w:tcPr>
          <w:p w14:paraId="7EAC7FFD" w14:textId="6F8F2BE9" w:rsidR="008F5F99" w:rsidRPr="00CC6FC8" w:rsidRDefault="009573E2" w:rsidP="007A2E64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7.13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3AB7149B" w14:textId="407A5841" w:rsidR="008F5F99" w:rsidRPr="00CC6FC8" w:rsidRDefault="00E8535B" w:rsidP="007A2E64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</w:t>
            </w:r>
            <w:r w:rsidR="00890699">
              <w:t>1</w:t>
            </w:r>
          </w:p>
        </w:tc>
      </w:tr>
      <w:tr w:rsidR="008F5F99" w:rsidRPr="00CC6FC8" w14:paraId="3BBD6A54" w14:textId="77777777" w:rsidTr="007A2E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  <w:bottom w:val="single" w:sz="4" w:space="0" w:color="auto"/>
            </w:tcBorders>
          </w:tcPr>
          <w:p w14:paraId="01637E96" w14:textId="77777777" w:rsidR="008F5F99" w:rsidRDefault="008F5F99" w:rsidP="007A2E64">
            <w:pPr>
              <w:pStyle w:val="ListParagraph"/>
              <w:ind w:firstLineChars="0" w:firstLine="0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@ 90% max Tput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60FBE355" w14:textId="3146E271" w:rsidR="008F5F99" w:rsidRPr="00CC6FC8" w:rsidRDefault="008F5F99" w:rsidP="007A2E64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9.3</w:t>
            </w:r>
          </w:p>
        </w:tc>
        <w:tc>
          <w:tcPr>
            <w:tcW w:w="3265" w:type="dxa"/>
            <w:tcBorders>
              <w:bottom w:val="single" w:sz="4" w:space="0" w:color="auto"/>
              <w:right w:val="single" w:sz="4" w:space="0" w:color="auto"/>
            </w:tcBorders>
          </w:tcPr>
          <w:p w14:paraId="3A4D1F7A" w14:textId="20AF4B13" w:rsidR="008F5F99" w:rsidRPr="00CC6FC8" w:rsidRDefault="008F5F99" w:rsidP="007A2E64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2.36</w:t>
            </w:r>
          </w:p>
        </w:tc>
      </w:tr>
    </w:tbl>
    <w:p w14:paraId="6CA4FEA4" w14:textId="77777777" w:rsidR="008F5F99" w:rsidRDefault="008F5F99" w:rsidP="008F5F99">
      <w:pPr>
        <w:rPr>
          <w:rFonts w:cstheme="minorHAnsi"/>
        </w:rPr>
      </w:pPr>
    </w:p>
    <w:p w14:paraId="2AE1F907" w14:textId="77777777" w:rsidR="008F5F99" w:rsidRDefault="008F5F99" w:rsidP="000D4808">
      <w:pPr>
        <w:rPr>
          <w:rFonts w:cstheme="minorHAnsi"/>
        </w:rPr>
      </w:pPr>
    </w:p>
    <w:p w14:paraId="469109C1" w14:textId="6E51DD05" w:rsidR="00800C81" w:rsidRDefault="00AB68FF" w:rsidP="00AB68FF">
      <w:pPr>
        <w:jc w:val="center"/>
        <w:rPr>
          <w:rFonts w:cstheme="minorHAnsi"/>
        </w:rPr>
      </w:pPr>
      <w:r w:rsidRPr="00AB68FF">
        <w:rPr>
          <w:rFonts w:cstheme="minorHAnsi"/>
          <w:noProof/>
        </w:rPr>
        <w:lastRenderedPageBreak/>
        <w:drawing>
          <wp:inline distT="0" distB="0" distL="0" distR="0" wp14:anchorId="5598F72F" wp14:editId="283EDB6B">
            <wp:extent cx="4641850" cy="356569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7030" cy="3577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2CA51" w14:textId="758CE6CF" w:rsidR="00800C81" w:rsidRDefault="00800C81" w:rsidP="0031084B">
      <w:pPr>
        <w:jc w:val="center"/>
      </w:pPr>
      <w:r>
        <w:t>Figure 2-3 Performance comparison for different ports with follow PMI</w:t>
      </w:r>
    </w:p>
    <w:p w14:paraId="35770465" w14:textId="472FB0E6" w:rsidR="007662FB" w:rsidRPr="002E6AE6" w:rsidRDefault="00457C5E" w:rsidP="0017143E">
      <w:r w:rsidRPr="799CD50C">
        <w:t xml:space="preserve">From the </w:t>
      </w:r>
      <w:r w:rsidR="001C5B73" w:rsidRPr="799CD50C">
        <w:t xml:space="preserve">simulation results and figures above, we can see </w:t>
      </w:r>
      <w:r w:rsidR="00F4416B" w:rsidRPr="799CD50C">
        <w:t xml:space="preserve">the </w:t>
      </w:r>
      <w:r w:rsidR="002E6AE6" w:rsidRPr="799CD50C">
        <w:t>t</w:t>
      </w:r>
      <w:r w:rsidR="00F4416B" w:rsidRPr="799CD50C">
        <w:t>h</w:t>
      </w:r>
      <w:r w:rsidR="002E6AE6" w:rsidRPr="799CD50C">
        <w:t>r</w:t>
      </w:r>
      <w:r w:rsidR="00F4416B" w:rsidRPr="799CD50C">
        <w:t xml:space="preserve">oughput </w:t>
      </w:r>
      <w:r w:rsidR="003B4B08" w:rsidRPr="799CD50C">
        <w:t>ratio</w:t>
      </w:r>
      <w:r w:rsidR="00F4416B" w:rsidRPr="799CD50C">
        <w:t xml:space="preserve"> for 4Tx is </w:t>
      </w:r>
      <w:r w:rsidR="00252759" w:rsidRPr="799CD50C">
        <w:t>1.43</w:t>
      </w:r>
      <w:r w:rsidR="00D57482" w:rsidRPr="799CD50C">
        <w:t xml:space="preserve"> at </w:t>
      </w:r>
      <w:r w:rsidR="00D57482" w:rsidRPr="799CD50C">
        <w:rPr>
          <w:b/>
        </w:rPr>
        <w:t xml:space="preserve">70% </w:t>
      </w:r>
      <w:r w:rsidR="00D57482" w:rsidRPr="799CD50C">
        <w:t xml:space="preserve">max Tput, </w:t>
      </w:r>
      <w:r w:rsidR="00C927AE" w:rsidRPr="799CD50C">
        <w:t>1</w:t>
      </w:r>
      <w:r w:rsidR="00252759" w:rsidRPr="799CD50C">
        <w:t>.42</w:t>
      </w:r>
      <w:r w:rsidR="00C927AE" w:rsidRPr="799CD50C">
        <w:t xml:space="preserve"> at </w:t>
      </w:r>
      <w:r w:rsidR="009B1526" w:rsidRPr="799CD50C">
        <w:rPr>
          <w:b/>
        </w:rPr>
        <w:t>8</w:t>
      </w:r>
      <w:r w:rsidR="00C927AE" w:rsidRPr="799CD50C">
        <w:rPr>
          <w:b/>
        </w:rPr>
        <w:t xml:space="preserve">0% </w:t>
      </w:r>
      <w:r w:rsidR="00C927AE" w:rsidRPr="799CD50C">
        <w:t xml:space="preserve">max Tput </w:t>
      </w:r>
      <w:r w:rsidR="00252759" w:rsidRPr="799CD50C">
        <w:t xml:space="preserve">and 1.35 at </w:t>
      </w:r>
      <w:r w:rsidR="00D92F7A" w:rsidRPr="799CD50C">
        <w:rPr>
          <w:b/>
        </w:rPr>
        <w:t>9</w:t>
      </w:r>
      <w:r w:rsidR="00252759" w:rsidRPr="799CD50C">
        <w:rPr>
          <w:b/>
        </w:rPr>
        <w:t xml:space="preserve">0% </w:t>
      </w:r>
      <w:r w:rsidR="00252759" w:rsidRPr="799CD50C">
        <w:t xml:space="preserve">max Tput. </w:t>
      </w:r>
      <w:r w:rsidR="00B830FC" w:rsidRPr="799CD50C">
        <w:t>While</w:t>
      </w:r>
      <w:r w:rsidR="00252759" w:rsidRPr="799CD50C">
        <w:t xml:space="preserve"> </w:t>
      </w:r>
      <w:r w:rsidR="00D92F7A" w:rsidRPr="799CD50C">
        <w:t xml:space="preserve">the throughput </w:t>
      </w:r>
      <w:r w:rsidR="003B4B08" w:rsidRPr="799CD50C">
        <w:t>ratio</w:t>
      </w:r>
      <w:r w:rsidR="00D92F7A" w:rsidRPr="799CD50C">
        <w:t xml:space="preserve"> for 8Tx is </w:t>
      </w:r>
      <w:r w:rsidR="003B4B08" w:rsidRPr="799CD50C">
        <w:t xml:space="preserve">2.86 at </w:t>
      </w:r>
      <w:r w:rsidR="003B4B08" w:rsidRPr="799CD50C">
        <w:rPr>
          <w:b/>
        </w:rPr>
        <w:t xml:space="preserve">70% </w:t>
      </w:r>
      <w:r w:rsidR="003B4B08" w:rsidRPr="799CD50C">
        <w:t xml:space="preserve">max Tput, 2.61 at </w:t>
      </w:r>
      <w:r w:rsidR="009B1526" w:rsidRPr="799CD50C">
        <w:rPr>
          <w:b/>
        </w:rPr>
        <w:t>8</w:t>
      </w:r>
      <w:r w:rsidR="003B4B08" w:rsidRPr="799CD50C">
        <w:rPr>
          <w:b/>
        </w:rPr>
        <w:t xml:space="preserve">0% </w:t>
      </w:r>
      <w:r w:rsidR="003B4B08" w:rsidRPr="799CD50C">
        <w:t xml:space="preserve">max Tput and 2.36 at </w:t>
      </w:r>
      <w:r w:rsidR="003B4B08" w:rsidRPr="799CD50C">
        <w:rPr>
          <w:b/>
        </w:rPr>
        <w:t xml:space="preserve">90% </w:t>
      </w:r>
      <w:r w:rsidR="003B4B08" w:rsidRPr="799CD50C">
        <w:t>max Tput.</w:t>
      </w:r>
      <w:r w:rsidR="00F26AF4" w:rsidRPr="799CD50C">
        <w:t xml:space="preserve"> When comparing the performance between the followed 4Tx and followed 8Tx</w:t>
      </w:r>
      <w:r w:rsidR="00763293" w:rsidRPr="799CD50C">
        <w:t xml:space="preserve">, we can </w:t>
      </w:r>
      <w:proofErr w:type="gramStart"/>
      <w:r w:rsidR="00763293" w:rsidRPr="799CD50C">
        <w:t>see clearly</w:t>
      </w:r>
      <w:proofErr w:type="gramEnd"/>
      <w:r w:rsidR="00763293" w:rsidRPr="799CD50C">
        <w:t xml:space="preserve"> performance difference </w:t>
      </w:r>
      <w:r w:rsidR="00FF32B4" w:rsidRPr="799CD50C">
        <w:t xml:space="preserve">at </w:t>
      </w:r>
      <w:r w:rsidR="00FF5595" w:rsidRPr="799CD50C">
        <w:t>70%/80%/</w:t>
      </w:r>
      <w:r w:rsidR="00FF32B4" w:rsidRPr="799CD50C">
        <w:t>90% max Tput SNR point.</w:t>
      </w:r>
    </w:p>
    <w:p w14:paraId="64A5C6A0" w14:textId="7363CAE0" w:rsidR="00DA0A06" w:rsidRDefault="00F76EA5" w:rsidP="0017143E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>Observation 1:</w:t>
      </w:r>
      <w:r w:rsidR="002E6AE6">
        <w:rPr>
          <w:rFonts w:cstheme="minorHAnsi"/>
          <w:b/>
          <w:bCs/>
          <w:i/>
          <w:iCs/>
        </w:rPr>
        <w:t xml:space="preserve"> the throughput gain for 4Tx </w:t>
      </w:r>
      <w:r w:rsidR="00CB2579">
        <w:rPr>
          <w:rFonts w:cstheme="minorHAnsi"/>
          <w:b/>
          <w:bCs/>
          <w:i/>
          <w:iCs/>
        </w:rPr>
        <w:t xml:space="preserve">(per TRP) </w:t>
      </w:r>
      <w:r w:rsidR="002E6AE6">
        <w:rPr>
          <w:rFonts w:cstheme="minorHAnsi"/>
          <w:b/>
          <w:bCs/>
          <w:i/>
          <w:iCs/>
        </w:rPr>
        <w:t xml:space="preserve">is </w:t>
      </w:r>
      <w:r w:rsidR="00EB19E7" w:rsidRPr="00EB19E7">
        <w:rPr>
          <w:rFonts w:cstheme="minorHAnsi"/>
          <w:b/>
          <w:bCs/>
          <w:i/>
          <w:iCs/>
        </w:rPr>
        <w:t>1.43 at 70% max Tput, 1.42 at 70% max Tput and 1.35 at 90% max Tput</w:t>
      </w:r>
    </w:p>
    <w:p w14:paraId="6E1D19F7" w14:textId="1F44EC61" w:rsidR="007662FB" w:rsidRDefault="00DA0A06" w:rsidP="0017143E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>Observation 2:</w:t>
      </w:r>
      <w:r w:rsidR="002E6AE6">
        <w:rPr>
          <w:rFonts w:cstheme="minorHAnsi"/>
          <w:b/>
          <w:bCs/>
          <w:i/>
          <w:iCs/>
        </w:rPr>
        <w:t xml:space="preserve"> the throughput gain for 8Tx </w:t>
      </w:r>
      <w:r w:rsidR="00CB2579">
        <w:rPr>
          <w:rFonts w:cstheme="minorHAnsi"/>
          <w:b/>
          <w:bCs/>
          <w:i/>
          <w:iCs/>
        </w:rPr>
        <w:t xml:space="preserve">(per TRP) </w:t>
      </w:r>
      <w:r w:rsidR="002E6AE6">
        <w:rPr>
          <w:rFonts w:cstheme="minorHAnsi"/>
          <w:b/>
          <w:bCs/>
          <w:i/>
          <w:iCs/>
        </w:rPr>
        <w:t xml:space="preserve">is </w:t>
      </w:r>
      <w:r w:rsidR="00EB19E7" w:rsidRPr="00EB19E7">
        <w:rPr>
          <w:rFonts w:cstheme="minorHAnsi"/>
          <w:b/>
          <w:bCs/>
          <w:i/>
          <w:iCs/>
        </w:rPr>
        <w:t>2.86 at 70% max Tput, 2.61 at 70% max Tput and 2.36 at 90% max Tput</w:t>
      </w:r>
    </w:p>
    <w:p w14:paraId="37D5FFA1" w14:textId="4E6F11BA" w:rsidR="00DF4CCA" w:rsidRPr="002E6AE6" w:rsidRDefault="00DF4CCA" w:rsidP="0017143E">
      <w:pPr>
        <w:rPr>
          <w:rFonts w:cstheme="minorHAnsi"/>
          <w:i/>
          <w:iCs/>
        </w:rPr>
      </w:pPr>
      <w:r>
        <w:rPr>
          <w:rFonts w:cstheme="minorHAnsi"/>
          <w:b/>
          <w:bCs/>
          <w:i/>
          <w:iCs/>
        </w:rPr>
        <w:t xml:space="preserve">Observation 3: </w:t>
      </w:r>
      <w:r w:rsidR="008F5607">
        <w:rPr>
          <w:rFonts w:cstheme="minorHAnsi"/>
          <w:b/>
          <w:bCs/>
          <w:i/>
          <w:iCs/>
        </w:rPr>
        <w:t>8</w:t>
      </w:r>
      <w:r w:rsidR="00FF0CB1">
        <w:rPr>
          <w:rFonts w:cstheme="minorHAnsi"/>
          <w:b/>
          <w:bCs/>
          <w:i/>
          <w:iCs/>
        </w:rPr>
        <w:t xml:space="preserve">Tx </w:t>
      </w:r>
      <w:r w:rsidR="00940B95">
        <w:rPr>
          <w:rFonts w:cstheme="minorHAnsi"/>
          <w:b/>
          <w:bCs/>
          <w:i/>
          <w:iCs/>
        </w:rPr>
        <w:t xml:space="preserve">has obviously better </w:t>
      </w:r>
      <w:r w:rsidR="00FF0CB1">
        <w:rPr>
          <w:rFonts w:cstheme="minorHAnsi"/>
          <w:b/>
          <w:bCs/>
          <w:i/>
          <w:iCs/>
        </w:rPr>
        <w:t xml:space="preserve">performance </w:t>
      </w:r>
      <w:r w:rsidR="005B4BA6">
        <w:rPr>
          <w:rFonts w:cstheme="minorHAnsi"/>
          <w:b/>
          <w:bCs/>
          <w:i/>
          <w:iCs/>
        </w:rPr>
        <w:t>over that of 4Tx on 70%/80%/90% max performance</w:t>
      </w:r>
    </w:p>
    <w:p w14:paraId="6E65C7CC" w14:textId="5145C021" w:rsidR="009A118B" w:rsidRDefault="009A118B" w:rsidP="0017143E">
      <w:pPr>
        <w:rPr>
          <w:rFonts w:cstheme="minorHAnsi"/>
        </w:rPr>
      </w:pPr>
      <w:r>
        <w:rPr>
          <w:rFonts w:cstheme="minorHAnsi"/>
        </w:rPr>
        <w:t xml:space="preserve">For the selection of the number of Tx ports, </w:t>
      </w:r>
      <w:r w:rsidR="00F22DD7">
        <w:rPr>
          <w:rFonts w:cstheme="minorHAnsi"/>
        </w:rPr>
        <w:t xml:space="preserve">we prefer </w:t>
      </w:r>
      <w:r w:rsidR="002032A6">
        <w:rPr>
          <w:rFonts w:cstheme="minorHAnsi"/>
        </w:rPr>
        <w:t xml:space="preserve">to </w:t>
      </w:r>
      <w:r w:rsidR="00D73509">
        <w:rPr>
          <w:rFonts w:cstheme="minorHAnsi"/>
        </w:rPr>
        <w:t xml:space="preserve">the baseline: 8 ports. </w:t>
      </w:r>
    </w:p>
    <w:p w14:paraId="0661E39E" w14:textId="1881D295" w:rsidR="00F22DD7" w:rsidRDefault="00F22DD7" w:rsidP="0017143E">
      <w:pPr>
        <w:rPr>
          <w:rFonts w:cstheme="minorHAnsi"/>
        </w:rPr>
      </w:pPr>
      <w:r>
        <w:rPr>
          <w:rFonts w:cstheme="minorHAnsi"/>
        </w:rPr>
        <w:t xml:space="preserve">One reason is that </w:t>
      </w:r>
      <w:r w:rsidR="00910C0B">
        <w:rPr>
          <w:rFonts w:cstheme="minorHAnsi"/>
        </w:rPr>
        <w:t xml:space="preserve">the </w:t>
      </w:r>
      <w:r w:rsidR="00EA2208">
        <w:rPr>
          <w:rFonts w:cstheme="minorHAnsi"/>
        </w:rPr>
        <w:t>TP ratio</w:t>
      </w:r>
      <w:r w:rsidR="00910C0B">
        <w:rPr>
          <w:rFonts w:cstheme="minorHAnsi"/>
        </w:rPr>
        <w:t xml:space="preserve"> from 8Tx is </w:t>
      </w:r>
      <w:r w:rsidR="004D02D2">
        <w:rPr>
          <w:rFonts w:cstheme="minorHAnsi"/>
        </w:rPr>
        <w:t>quite larger than that of 4Tx performance</w:t>
      </w:r>
      <w:r w:rsidR="007F669C">
        <w:rPr>
          <w:rFonts w:cstheme="minorHAnsi"/>
        </w:rPr>
        <w:t xml:space="preserve">. </w:t>
      </w:r>
      <w:r w:rsidR="00CA7293">
        <w:rPr>
          <w:rFonts w:cstheme="minorHAnsi"/>
        </w:rPr>
        <w:t>Meanwhile</w:t>
      </w:r>
      <w:r w:rsidR="007F669C">
        <w:rPr>
          <w:rFonts w:cstheme="minorHAnsi"/>
        </w:rPr>
        <w:t xml:space="preserve">, the </w:t>
      </w:r>
      <w:r w:rsidR="00EA2208">
        <w:rPr>
          <w:rFonts w:cstheme="minorHAnsi"/>
        </w:rPr>
        <w:t>TP ratio</w:t>
      </w:r>
      <w:r w:rsidR="0018600A">
        <w:rPr>
          <w:rFonts w:cstheme="minorHAnsi"/>
        </w:rPr>
        <w:t xml:space="preserve"> from 4Tx is really limited for defining requirement</w:t>
      </w:r>
      <w:r w:rsidR="00536959">
        <w:rPr>
          <w:rFonts w:cstheme="minorHAnsi"/>
        </w:rPr>
        <w:t xml:space="preserve">, especially after applying the </w:t>
      </w:r>
      <w:r w:rsidR="00A85955">
        <w:rPr>
          <w:rFonts w:cstheme="minorHAnsi"/>
        </w:rPr>
        <w:t xml:space="preserve">impairment margin (if any). </w:t>
      </w:r>
    </w:p>
    <w:p w14:paraId="3121CA78" w14:textId="753313B0" w:rsidR="00F76EA5" w:rsidRPr="002E6AE6" w:rsidRDefault="00C3616B" w:rsidP="0017143E">
      <w:r w:rsidRPr="12FCB270">
        <w:t xml:space="preserve">Thus, we prefer to </w:t>
      </w:r>
      <w:r w:rsidR="00AC0DE4" w:rsidRPr="12FCB270">
        <w:t>stick to the baseline</w:t>
      </w:r>
      <w:r w:rsidR="009F43AF" w:rsidRPr="12FCB270">
        <w:t>: 8 ports for each TRP</w:t>
      </w:r>
    </w:p>
    <w:p w14:paraId="77EB9F9B" w14:textId="6C87A944" w:rsidR="0017143E" w:rsidRPr="00E82735" w:rsidRDefault="0017143E" w:rsidP="0017143E">
      <w:pPr>
        <w:rPr>
          <w:rFonts w:cstheme="minorHAnsi"/>
          <w:b/>
          <w:bCs/>
          <w:i/>
          <w:iCs/>
          <w:lang w:val="en-GB"/>
        </w:rPr>
      </w:pPr>
      <w:r w:rsidRPr="00E82735">
        <w:rPr>
          <w:rFonts w:cstheme="minorHAnsi"/>
          <w:b/>
          <w:bCs/>
          <w:i/>
          <w:iCs/>
        </w:rPr>
        <w:t xml:space="preserve">Proposal </w:t>
      </w:r>
      <w:r w:rsidR="001A6983">
        <w:rPr>
          <w:rFonts w:cstheme="minorHAnsi"/>
          <w:b/>
          <w:bCs/>
          <w:i/>
          <w:iCs/>
        </w:rPr>
        <w:t>1</w:t>
      </w:r>
      <w:r w:rsidRPr="00E82735">
        <w:rPr>
          <w:rFonts w:cstheme="minorHAnsi"/>
          <w:b/>
          <w:bCs/>
          <w:i/>
          <w:iCs/>
        </w:rPr>
        <w:t xml:space="preserve">: </w:t>
      </w:r>
      <w:r w:rsidR="009F43AF">
        <w:rPr>
          <w:rFonts w:cstheme="minorHAnsi"/>
          <w:b/>
          <w:bCs/>
          <w:i/>
          <w:iCs/>
        </w:rPr>
        <w:t>8</w:t>
      </w:r>
      <w:r w:rsidR="00B66BA5">
        <w:rPr>
          <w:rFonts w:cstheme="minorHAnsi"/>
          <w:b/>
          <w:bCs/>
          <w:i/>
          <w:iCs/>
        </w:rPr>
        <w:t xml:space="preserve"> ports</w:t>
      </w:r>
      <w:r w:rsidR="002E6AE6">
        <w:rPr>
          <w:rFonts w:cstheme="minorHAnsi"/>
          <w:b/>
          <w:bCs/>
          <w:i/>
          <w:iCs/>
        </w:rPr>
        <w:t xml:space="preserve"> for each TRP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Pr="0092180D">
        <w:rPr>
          <w:lang w:val="en-US"/>
        </w:rPr>
        <w:tab/>
        <w:t>Summary</w:t>
      </w:r>
    </w:p>
    <w:p w14:paraId="6C7FEC7F" w14:textId="14FE0ED6" w:rsidR="007B3841" w:rsidRDefault="0006122D" w:rsidP="007B3841">
      <w:r>
        <w:t xml:space="preserve">In summary, we shared our views on the </w:t>
      </w:r>
      <w:r w:rsidR="00065462">
        <w:t>open issue of Tx port number for each TRP</w:t>
      </w:r>
      <w:r>
        <w:t>. Here, we summarize our proposals:</w:t>
      </w:r>
    </w:p>
    <w:p w14:paraId="3A22EFE8" w14:textId="77777777" w:rsidR="004C2110" w:rsidRDefault="004C2110" w:rsidP="004C2110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Observation 1: the throughput gain for 4Tx is </w:t>
      </w:r>
      <w:r w:rsidRPr="00EB19E7">
        <w:rPr>
          <w:rFonts w:cstheme="minorHAnsi"/>
          <w:b/>
          <w:bCs/>
          <w:i/>
          <w:iCs/>
        </w:rPr>
        <w:t>1.43 at 70% max Tput, 1.42 at 70% max Tput and 1.35 at 90% max Tput</w:t>
      </w:r>
    </w:p>
    <w:p w14:paraId="695A62F5" w14:textId="4B933C60" w:rsidR="004C2110" w:rsidRDefault="004C2110" w:rsidP="004C2110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Observation 2: the throughput gain for 8Tx is </w:t>
      </w:r>
      <w:r w:rsidRPr="00EB19E7">
        <w:rPr>
          <w:rFonts w:cstheme="minorHAnsi"/>
          <w:b/>
          <w:bCs/>
          <w:i/>
          <w:iCs/>
        </w:rPr>
        <w:t>2.86 at 70% max Tput, 2.61 at 70% max Tput and 2.36 at 90% max Tput</w:t>
      </w:r>
    </w:p>
    <w:p w14:paraId="6A8013E0" w14:textId="56D47EF8" w:rsidR="004C2110" w:rsidRDefault="004C2110" w:rsidP="004C2110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>Observation 3:</w:t>
      </w:r>
      <w:r w:rsidR="005B4BA6" w:rsidRPr="005B4BA6">
        <w:rPr>
          <w:rFonts w:cstheme="minorHAnsi"/>
          <w:b/>
          <w:bCs/>
          <w:i/>
          <w:iCs/>
        </w:rPr>
        <w:t xml:space="preserve"> </w:t>
      </w:r>
      <w:r w:rsidR="005B4BA6">
        <w:rPr>
          <w:rFonts w:cstheme="minorHAnsi"/>
          <w:b/>
          <w:bCs/>
          <w:i/>
          <w:iCs/>
        </w:rPr>
        <w:t>8Tx has obviously better performance over that of 4Tx on 70%/80%/90% max performance</w:t>
      </w:r>
    </w:p>
    <w:p w14:paraId="4E8890E9" w14:textId="6EF3A04E" w:rsidR="00065462" w:rsidRPr="00E82735" w:rsidRDefault="00065462" w:rsidP="00065462">
      <w:pPr>
        <w:rPr>
          <w:rFonts w:cstheme="minorHAnsi"/>
          <w:b/>
          <w:bCs/>
          <w:i/>
          <w:iCs/>
          <w:lang w:val="en-GB"/>
        </w:rPr>
      </w:pPr>
      <w:r w:rsidRPr="00E82735">
        <w:rPr>
          <w:rFonts w:cstheme="minorHAnsi"/>
          <w:b/>
          <w:bCs/>
          <w:i/>
          <w:iCs/>
        </w:rPr>
        <w:t xml:space="preserve">Proposal </w:t>
      </w:r>
      <w:r w:rsidR="001A6983">
        <w:rPr>
          <w:rFonts w:cstheme="minorHAnsi"/>
          <w:b/>
          <w:bCs/>
          <w:i/>
          <w:iCs/>
        </w:rPr>
        <w:t>1</w:t>
      </w:r>
      <w:r w:rsidRPr="00E82735">
        <w:rPr>
          <w:rFonts w:cstheme="minorHAnsi"/>
          <w:b/>
          <w:bCs/>
          <w:i/>
          <w:iCs/>
        </w:rPr>
        <w:t xml:space="preserve">: </w:t>
      </w:r>
      <w:r>
        <w:rPr>
          <w:rFonts w:cstheme="minorHAnsi"/>
          <w:b/>
          <w:bCs/>
          <w:i/>
          <w:iCs/>
        </w:rPr>
        <w:t>8</w:t>
      </w:r>
      <w:r w:rsidR="00B66BA5">
        <w:rPr>
          <w:rFonts w:cstheme="minorHAnsi"/>
          <w:b/>
          <w:bCs/>
          <w:i/>
          <w:iCs/>
        </w:rPr>
        <w:t xml:space="preserve"> ports</w:t>
      </w:r>
      <w:r>
        <w:rPr>
          <w:rFonts w:cstheme="minorHAnsi"/>
          <w:b/>
          <w:bCs/>
          <w:i/>
          <w:iCs/>
        </w:rPr>
        <w:t xml:space="preserve"> for each TRP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3D5216D5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R4-22</w:t>
      </w:r>
      <w:r w:rsidR="00D25FF7">
        <w:rPr>
          <w:rFonts w:cstheme="minorHAnsi"/>
        </w:rPr>
        <w:t>10669</w:t>
      </w:r>
      <w:r w:rsidRPr="00A12448">
        <w:rPr>
          <w:rFonts w:cstheme="minorHAnsi"/>
        </w:rPr>
        <w:t xml:space="preserve">: </w:t>
      </w:r>
      <w:r w:rsidR="00D47675" w:rsidRPr="00D47675">
        <w:rPr>
          <w:rFonts w:cstheme="minorHAnsi"/>
          <w:color w:val="000000"/>
        </w:rPr>
        <w:t>WF on CSI requirement for Rel-17 FeMIMO</w:t>
      </w:r>
      <w:r w:rsidRPr="00A12448">
        <w:rPr>
          <w:rFonts w:cstheme="minorHAnsi"/>
          <w:color w:val="000000"/>
        </w:rPr>
        <w:t xml:space="preserve">, </w:t>
      </w:r>
      <w:r w:rsidR="00D47675">
        <w:rPr>
          <w:rFonts w:cstheme="minorHAnsi"/>
          <w:color w:val="000000"/>
        </w:rPr>
        <w:t>Samsung</w:t>
      </w: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p w14:paraId="680E87F3" w14:textId="77777777" w:rsidR="00C066BC" w:rsidRPr="00E65854" w:rsidRDefault="00C066BC" w:rsidP="00C066BC">
      <w:pPr>
        <w:pStyle w:val="Heading2"/>
        <w:rPr>
          <w:rFonts w:asciiTheme="minorHAnsi" w:hAnsiTheme="minorHAnsi" w:cstheme="minorHAnsi"/>
          <w:color w:val="auto"/>
          <w:sz w:val="32"/>
          <w:szCs w:val="32"/>
        </w:rPr>
      </w:pPr>
      <w:r w:rsidRPr="00E65854">
        <w:rPr>
          <w:rFonts w:asciiTheme="minorHAnsi" w:hAnsiTheme="minorHAnsi" w:cstheme="minorHAnsi"/>
          <w:color w:val="auto"/>
          <w:sz w:val="32"/>
          <w:szCs w:val="32"/>
        </w:rPr>
        <w:t xml:space="preserve">Annex: </w:t>
      </w:r>
      <w:r w:rsidRPr="00E65854">
        <w:rPr>
          <w:rFonts w:asciiTheme="minorHAnsi" w:hAnsiTheme="minorHAnsi" w:cstheme="minorHAnsi" w:hint="eastAsia"/>
          <w:color w:val="auto"/>
          <w:sz w:val="32"/>
          <w:szCs w:val="32"/>
        </w:rPr>
        <w:t>S</w:t>
      </w:r>
      <w:r w:rsidRPr="00E65854">
        <w:rPr>
          <w:rFonts w:asciiTheme="minorHAnsi" w:hAnsiTheme="minorHAnsi" w:cstheme="minorHAnsi"/>
          <w:color w:val="auto"/>
          <w:sz w:val="32"/>
          <w:szCs w:val="32"/>
        </w:rPr>
        <w:t>imulation configurations</w:t>
      </w:r>
    </w:p>
    <w:p w14:paraId="10826287" w14:textId="1F0E35C4" w:rsidR="00C066BC" w:rsidRPr="009D3331" w:rsidRDefault="00E65854" w:rsidP="00C066BC">
      <w:pPr>
        <w:rPr>
          <w:rFonts w:cstheme="minorHAnsi"/>
        </w:rPr>
      </w:pPr>
      <w:r>
        <w:rPr>
          <w:rFonts w:cstheme="minorHAnsi"/>
        </w:rPr>
        <w:t xml:space="preserve">Here we provide our simulation assumptions for information.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66BC" w14:paraId="4D364560" w14:textId="77777777" w:rsidTr="007A2E64">
        <w:tc>
          <w:tcPr>
            <w:tcW w:w="9631" w:type="dxa"/>
          </w:tcPr>
          <w:p w14:paraId="6A775BB3" w14:textId="77777777" w:rsidR="00C066BC" w:rsidRPr="007E20A2" w:rsidRDefault="00C066BC" w:rsidP="007A2E64">
            <w:pPr>
              <w:rPr>
                <w:b/>
                <w:u w:val="single"/>
                <w:lang w:val="sv-SE"/>
              </w:rPr>
            </w:pPr>
            <w:r>
              <w:rPr>
                <w:b/>
                <w:u w:val="single"/>
                <w:lang w:val="sv-SE"/>
              </w:rPr>
              <w:t>Common simulation assumption</w:t>
            </w:r>
          </w:p>
          <w:p w14:paraId="0005DCC4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644" w:firstLineChars="0"/>
              <w:jc w:val="left"/>
              <w:textAlignment w:val="baseline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Channel and correlation models:  TDLA30-10 with XP High with statistically independent for each TRP</w:t>
            </w:r>
          </w:p>
          <w:p w14:paraId="7BF2EC8B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644" w:firstLineChars="0"/>
              <w:jc w:val="left"/>
              <w:textAlignment w:val="baseline"/>
              <w:rPr>
                <w:rFonts w:eastAsia="SimSun"/>
                <w:szCs w:val="24"/>
              </w:rPr>
            </w:pPr>
            <w:r w:rsidRPr="00AB625B">
              <w:rPr>
                <w:rFonts w:eastAsia="SimSun" w:hint="eastAsia"/>
                <w:szCs w:val="24"/>
              </w:rPr>
              <w:t>P</w:t>
            </w:r>
            <w:r w:rsidRPr="00AB625B">
              <w:rPr>
                <w:rFonts w:eastAsia="SimSun"/>
                <w:szCs w:val="24"/>
              </w:rPr>
              <w:t>c setting: Same Pc ratios for each TRP in defining requirement</w:t>
            </w:r>
          </w:p>
          <w:p w14:paraId="31698A2F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644" w:firstLineChars="0"/>
              <w:jc w:val="left"/>
              <w:textAlignment w:val="baseline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SNR setting: The SNRs for TRP #1 and TRP #2 are assumed to be balanced with a scaling factor of 1/</w:t>
            </w:r>
            <w:proofErr w:type="gramStart"/>
            <w:r w:rsidRPr="00AB625B">
              <w:rPr>
                <w:rFonts w:eastAsia="SimSun"/>
                <w:szCs w:val="24"/>
              </w:rPr>
              <w:t>sqrt(</w:t>
            </w:r>
            <w:proofErr w:type="gramEnd"/>
            <w:r w:rsidRPr="00AB625B">
              <w:rPr>
                <w:rFonts w:eastAsia="SimSun"/>
                <w:szCs w:val="24"/>
              </w:rPr>
              <w:t>2) for the transmitted signal from each TRP</w:t>
            </w:r>
          </w:p>
          <w:p w14:paraId="38E6EDE3" w14:textId="77777777" w:rsidR="00C066BC" w:rsidRPr="00CB2579" w:rsidRDefault="00C066BC" w:rsidP="007A2E64">
            <w:pPr>
              <w:rPr>
                <w:b/>
                <w:u w:val="single"/>
              </w:rPr>
            </w:pPr>
          </w:p>
          <w:p w14:paraId="0E40FBE1" w14:textId="77777777" w:rsidR="00C066BC" w:rsidRPr="00CB2579" w:rsidRDefault="00C066BC" w:rsidP="007A2E64">
            <w:pPr>
              <w:rPr>
                <w:b/>
                <w:u w:val="single"/>
              </w:rPr>
            </w:pPr>
            <w:r w:rsidRPr="00CB2579">
              <w:rPr>
                <w:b/>
                <w:u w:val="single"/>
              </w:rPr>
              <w:t>General test set-up for CSI reporting</w:t>
            </w:r>
          </w:p>
          <w:p w14:paraId="6E0B951E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 xml:space="preserve">2 TPs configured with fully overlapping resource allocation </w:t>
            </w:r>
          </w:p>
          <w:p w14:paraId="4D648A72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One CSI-RS resource with Ks = 2</w:t>
            </w:r>
          </w:p>
          <w:p w14:paraId="25201CA5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 w:rsidRPr="00AB625B">
              <w:rPr>
                <w:iCs/>
              </w:rPr>
              <w:t>TP1 associated with NZP-CSI-RS resource 1</w:t>
            </w:r>
          </w:p>
          <w:p w14:paraId="5BF7A8A0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 w:rsidRPr="00AB625B">
              <w:rPr>
                <w:iCs/>
              </w:rPr>
              <w:t>TP2 associated with NZP CSI-RS resource 2</w:t>
            </w:r>
          </w:p>
          <w:p w14:paraId="470CF54A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CSI reporting: One CSI associated with multi-TRP measurement hypothesis and X=0 CSI associated with single-TRP measurement hypothesis (CSI reporting mode 1 with X=0)</w:t>
            </w:r>
          </w:p>
          <w:p w14:paraId="572AF8B0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 w:rsidRPr="00AB625B">
              <w:rPr>
                <w:iCs/>
              </w:rPr>
              <w:t>CMR group 1 {CMR a} corresponding to NZP CSI-RS resource 1, K1=1</w:t>
            </w:r>
          </w:p>
          <w:p w14:paraId="26936BDA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rFonts w:eastAsia="Yu Mincho"/>
              </w:rPr>
            </w:pPr>
            <w:r w:rsidRPr="00AB625B">
              <w:rPr>
                <w:iCs/>
              </w:rPr>
              <w:t xml:space="preserve">CMR group 2 </w:t>
            </w:r>
            <w:r w:rsidRPr="00AB625B">
              <w:rPr>
                <w:rFonts w:eastAsia="Yu Mincho"/>
              </w:rPr>
              <w:t>{CMR b} corresponding to NZP CSI-RS resource 2, K2=1</w:t>
            </w:r>
          </w:p>
          <w:p w14:paraId="009D63F7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>
              <w:rPr>
                <w:iCs/>
              </w:rPr>
              <w:t>CMR pair (N=1)</w:t>
            </w:r>
            <w:r w:rsidRPr="00AB625B">
              <w:rPr>
                <w:iCs/>
              </w:rPr>
              <w:t>: CMR {</w:t>
            </w:r>
            <w:proofErr w:type="gramStart"/>
            <w:r w:rsidRPr="00AB625B">
              <w:rPr>
                <w:iCs/>
              </w:rPr>
              <w:t>a,b</w:t>
            </w:r>
            <w:proofErr w:type="gramEnd"/>
            <w:r w:rsidRPr="00AB625B">
              <w:rPr>
                <w:iCs/>
              </w:rPr>
              <w:t>} for M-TRP measurement hypothesis</w:t>
            </w:r>
          </w:p>
          <w:p w14:paraId="31109F12" w14:textId="77777777" w:rsidR="00C066BC" w:rsidRPr="00FD5B25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  <w:highlight w:val="yellow"/>
              </w:rPr>
            </w:pPr>
            <w:r w:rsidRPr="00FD5B25">
              <w:rPr>
                <w:rFonts w:eastAsia="SimSun"/>
                <w:szCs w:val="24"/>
                <w:highlight w:val="yellow"/>
              </w:rPr>
              <w:lastRenderedPageBreak/>
              <w:t>No time/frequency offset between two TPs</w:t>
            </w:r>
          </w:p>
          <w:p w14:paraId="65B3530C" w14:textId="77777777" w:rsidR="00C066BC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WB PMI reporting for mode 1 with X=0</w:t>
            </w:r>
          </w:p>
          <w:p w14:paraId="2B85F314" w14:textId="77777777" w:rsidR="00C066BC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RAN4 apply the above test setup as baseline for CSI reporting requirement definition </w:t>
            </w:r>
          </w:p>
          <w:p w14:paraId="4CCAFDDD" w14:textId="77777777" w:rsidR="00C066BC" w:rsidRDefault="00C066BC" w:rsidP="007A2E64">
            <w:pPr>
              <w:rPr>
                <w:b/>
                <w:u w:val="single"/>
                <w:lang w:eastAsia="ko-KR"/>
              </w:rPr>
            </w:pPr>
          </w:p>
          <w:p w14:paraId="2279D896" w14:textId="77777777" w:rsidR="00C066BC" w:rsidRDefault="00C066BC" w:rsidP="007A2E64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CSI resource configuration</w:t>
            </w:r>
          </w:p>
          <w:p w14:paraId="3776A90A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Configure two resources in a resource pair in the same slot for CSI reporting requirements for mTRP.</w:t>
            </w:r>
          </w:p>
          <w:p w14:paraId="5E3FC776" w14:textId="77777777" w:rsidR="00C066BC" w:rsidRDefault="00C066BC" w:rsidP="007A2E64"/>
          <w:p w14:paraId="4FD3EA1C" w14:textId="0EDECE5B" w:rsidR="00C066BC" w:rsidRDefault="00E44DB5" w:rsidP="007A2E64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Antenna configuration</w:t>
            </w:r>
          </w:p>
          <w:p w14:paraId="2FBB144C" w14:textId="78ABF392" w:rsidR="00C066BC" w:rsidRPr="00E44DB5" w:rsidRDefault="00E44DB5" w:rsidP="00E44DB5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4x2, XP high (per TRP)</w:t>
            </w:r>
          </w:p>
          <w:p w14:paraId="0D6D83CD" w14:textId="773314D0" w:rsidR="00C066BC" w:rsidRPr="00E44DB5" w:rsidRDefault="00E44DB5" w:rsidP="00E44DB5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8x2, XP high (per TRP)</w:t>
            </w:r>
          </w:p>
          <w:p w14:paraId="3D660499" w14:textId="77777777" w:rsidR="00C066BC" w:rsidRDefault="00C066BC" w:rsidP="007A2E64">
            <w:pPr>
              <w:rPr>
                <w:b/>
                <w:u w:val="single"/>
                <w:lang w:eastAsia="ko-KR"/>
              </w:rPr>
            </w:pPr>
          </w:p>
          <w:p w14:paraId="0DCB331B" w14:textId="77777777" w:rsidR="00C066BC" w:rsidRPr="00AB625B" w:rsidRDefault="00C066BC" w:rsidP="007A2E64">
            <w:pPr>
              <w:rPr>
                <w:b/>
                <w:u w:val="single"/>
                <w:lang w:eastAsia="ko-KR"/>
              </w:rPr>
            </w:pPr>
            <w:r w:rsidRPr="00AB625B">
              <w:rPr>
                <w:b/>
                <w:u w:val="single"/>
                <w:lang w:eastAsia="ko-KR"/>
              </w:rPr>
              <w:t>Number of layers</w:t>
            </w:r>
          </w:p>
          <w:p w14:paraId="47745E43" w14:textId="3AD21E94" w:rsidR="00C066BC" w:rsidRPr="00AB625B" w:rsidRDefault="00C066BC" w:rsidP="00A54326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2 (1MIMO layer per TRP)</w:t>
            </w:r>
          </w:p>
          <w:p w14:paraId="565106CE" w14:textId="77777777" w:rsidR="00C066BC" w:rsidRDefault="00C066BC" w:rsidP="007A2E64"/>
          <w:p w14:paraId="7D7EFE33" w14:textId="77777777" w:rsidR="00C066BC" w:rsidRDefault="00C066BC" w:rsidP="007A2E64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Test metric for PMI reporting</w:t>
            </w:r>
          </w:p>
          <w:p w14:paraId="66BB6767" w14:textId="77777777" w:rsidR="00C066BC" w:rsidRPr="00D6746F" w:rsidRDefault="00C066BC" w:rsidP="00A54326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D6746F">
              <w:rPr>
                <w:rFonts w:eastAsia="SimSun"/>
                <w:szCs w:val="24"/>
              </w:rPr>
              <w:t>TP ratio</w:t>
            </w:r>
            <w:r w:rsidR="00DE5911" w:rsidRPr="00D6746F">
              <w:rPr>
                <w:rFonts w:eastAsia="SimSun"/>
                <w:szCs w:val="24"/>
              </w:rPr>
              <w:t xml:space="preserve"> for</w:t>
            </w:r>
            <w:r w:rsidRPr="00D6746F">
              <w:rPr>
                <w:rFonts w:eastAsia="SimSun"/>
                <w:szCs w:val="24"/>
              </w:rPr>
              <w:t xml:space="preserve"> follow PMI and random PMI with m-TRP reporting. </w:t>
            </w:r>
          </w:p>
          <w:p w14:paraId="6A0825AE" w14:textId="424D6090" w:rsidR="002E288F" w:rsidRDefault="002E288F" w:rsidP="00D6746F">
            <w:pPr>
              <w:spacing w:after="120"/>
            </w:pPr>
          </w:p>
          <w:p w14:paraId="2D7E4ED4" w14:textId="328EAFD8" w:rsidR="00D27709" w:rsidRPr="00D27709" w:rsidRDefault="00D27709" w:rsidP="00D27709">
            <w:pPr>
              <w:rPr>
                <w:b/>
                <w:u w:val="single"/>
                <w:lang w:eastAsia="ko-KR"/>
              </w:rPr>
            </w:pPr>
            <w:r w:rsidRPr="00D27709">
              <w:rPr>
                <w:b/>
                <w:u w:val="single"/>
                <w:lang w:eastAsia="ko-KR"/>
              </w:rPr>
              <w:t>Test point</w:t>
            </w:r>
          </w:p>
          <w:p w14:paraId="26FCC218" w14:textId="4D650637" w:rsidR="00D27709" w:rsidRPr="00D27709" w:rsidRDefault="00D27709" w:rsidP="00D27709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D27709">
              <w:rPr>
                <w:rFonts w:eastAsia="SimSun"/>
                <w:szCs w:val="24"/>
              </w:rPr>
              <w:t>90%</w:t>
            </w:r>
          </w:p>
          <w:p w14:paraId="5385A059" w14:textId="77777777" w:rsidR="00D27709" w:rsidRDefault="00D27709" w:rsidP="00D6746F">
            <w:pPr>
              <w:spacing w:after="120"/>
            </w:pPr>
          </w:p>
          <w:p w14:paraId="178DD8C9" w14:textId="7012557B" w:rsidR="00D6746F" w:rsidRPr="004D0391" w:rsidRDefault="00D6746F" w:rsidP="00D6746F">
            <w:pPr>
              <w:rPr>
                <w:b/>
                <w:highlight w:val="yellow"/>
                <w:u w:val="single"/>
                <w:lang w:eastAsia="ko-KR"/>
              </w:rPr>
            </w:pPr>
            <w:r w:rsidRPr="004D0391">
              <w:rPr>
                <w:b/>
                <w:highlight w:val="yellow"/>
                <w:u w:val="single"/>
                <w:lang w:eastAsia="ko-KR"/>
              </w:rPr>
              <w:t>MCS</w:t>
            </w:r>
          </w:p>
          <w:p w14:paraId="0BEAE3EA" w14:textId="27BBE49D" w:rsidR="002E288F" w:rsidRPr="00EB04F8" w:rsidRDefault="00D6746F" w:rsidP="00A54326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color w:val="000000" w:themeColor="text1"/>
                <w:szCs w:val="24"/>
              </w:rPr>
            </w:pPr>
            <w:r w:rsidRPr="004D0391">
              <w:rPr>
                <w:rFonts w:eastAsia="SimSun"/>
                <w:szCs w:val="24"/>
                <w:highlight w:val="yellow"/>
              </w:rPr>
              <w:t>MCS 13</w:t>
            </w:r>
          </w:p>
        </w:tc>
      </w:tr>
    </w:tbl>
    <w:p w14:paraId="4CD02454" w14:textId="77777777" w:rsidR="00C066BC" w:rsidRPr="00A12448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 w:rsidRPr="00A124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3pt;height:75.2pt" o:bullet="t">
        <v:imagedata r:id="rId1" o:title=""/>
      </v:shape>
    </w:pict>
  </w:numPicBullet>
  <w:abstractNum w:abstractNumId="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695F"/>
    <w:rsid w:val="000406C3"/>
    <w:rsid w:val="000600FA"/>
    <w:rsid w:val="0006122D"/>
    <w:rsid w:val="00065462"/>
    <w:rsid w:val="000912F5"/>
    <w:rsid w:val="000D4808"/>
    <w:rsid w:val="000F4298"/>
    <w:rsid w:val="00135E98"/>
    <w:rsid w:val="00137D02"/>
    <w:rsid w:val="00153884"/>
    <w:rsid w:val="001669F0"/>
    <w:rsid w:val="0017143E"/>
    <w:rsid w:val="001762BF"/>
    <w:rsid w:val="00180B0F"/>
    <w:rsid w:val="0018600A"/>
    <w:rsid w:val="001A6983"/>
    <w:rsid w:val="001B2E87"/>
    <w:rsid w:val="001C5B73"/>
    <w:rsid w:val="001E6CEA"/>
    <w:rsid w:val="0020253B"/>
    <w:rsid w:val="002032A6"/>
    <w:rsid w:val="00242D0B"/>
    <w:rsid w:val="00252759"/>
    <w:rsid w:val="00261714"/>
    <w:rsid w:val="00272919"/>
    <w:rsid w:val="002E288F"/>
    <w:rsid w:val="002E6AE6"/>
    <w:rsid w:val="0030227E"/>
    <w:rsid w:val="00306F87"/>
    <w:rsid w:val="0031084B"/>
    <w:rsid w:val="00330E54"/>
    <w:rsid w:val="003326DE"/>
    <w:rsid w:val="00333D0C"/>
    <w:rsid w:val="00335C23"/>
    <w:rsid w:val="003613C6"/>
    <w:rsid w:val="003A52D2"/>
    <w:rsid w:val="003B4B08"/>
    <w:rsid w:val="003B6044"/>
    <w:rsid w:val="003C36BA"/>
    <w:rsid w:val="003D3CEE"/>
    <w:rsid w:val="004121C5"/>
    <w:rsid w:val="00422936"/>
    <w:rsid w:val="004437AE"/>
    <w:rsid w:val="00445654"/>
    <w:rsid w:val="00457C5E"/>
    <w:rsid w:val="00476895"/>
    <w:rsid w:val="00481CA0"/>
    <w:rsid w:val="004C2110"/>
    <w:rsid w:val="004C565A"/>
    <w:rsid w:val="004C7D8A"/>
    <w:rsid w:val="004D02D2"/>
    <w:rsid w:val="004D0391"/>
    <w:rsid w:val="004E713C"/>
    <w:rsid w:val="004F556D"/>
    <w:rsid w:val="00515100"/>
    <w:rsid w:val="00527C23"/>
    <w:rsid w:val="00536959"/>
    <w:rsid w:val="0054030B"/>
    <w:rsid w:val="00573E97"/>
    <w:rsid w:val="0057532B"/>
    <w:rsid w:val="00593B09"/>
    <w:rsid w:val="005B4BA6"/>
    <w:rsid w:val="005C3628"/>
    <w:rsid w:val="00630C0B"/>
    <w:rsid w:val="00676BAD"/>
    <w:rsid w:val="00730616"/>
    <w:rsid w:val="00732870"/>
    <w:rsid w:val="007547CD"/>
    <w:rsid w:val="00763293"/>
    <w:rsid w:val="007662FB"/>
    <w:rsid w:val="00782EFA"/>
    <w:rsid w:val="007B3841"/>
    <w:rsid w:val="007B5D25"/>
    <w:rsid w:val="007D321E"/>
    <w:rsid w:val="007E3758"/>
    <w:rsid w:val="007F669C"/>
    <w:rsid w:val="00800C81"/>
    <w:rsid w:val="0085761F"/>
    <w:rsid w:val="00885C88"/>
    <w:rsid w:val="00890699"/>
    <w:rsid w:val="008C3F06"/>
    <w:rsid w:val="008E72E2"/>
    <w:rsid w:val="008F5607"/>
    <w:rsid w:val="008F5F99"/>
    <w:rsid w:val="009012B2"/>
    <w:rsid w:val="0091007C"/>
    <w:rsid w:val="00910C0B"/>
    <w:rsid w:val="00925965"/>
    <w:rsid w:val="00940B95"/>
    <w:rsid w:val="00942C17"/>
    <w:rsid w:val="009573E2"/>
    <w:rsid w:val="009578D3"/>
    <w:rsid w:val="009A118B"/>
    <w:rsid w:val="009B1526"/>
    <w:rsid w:val="009C1583"/>
    <w:rsid w:val="009F0012"/>
    <w:rsid w:val="009F43AF"/>
    <w:rsid w:val="009F4C68"/>
    <w:rsid w:val="00A12448"/>
    <w:rsid w:val="00A23773"/>
    <w:rsid w:val="00A54326"/>
    <w:rsid w:val="00A547AC"/>
    <w:rsid w:val="00A717C3"/>
    <w:rsid w:val="00A82E67"/>
    <w:rsid w:val="00A85955"/>
    <w:rsid w:val="00A948AE"/>
    <w:rsid w:val="00AB68FF"/>
    <w:rsid w:val="00AC0DE4"/>
    <w:rsid w:val="00AD16AF"/>
    <w:rsid w:val="00B04469"/>
    <w:rsid w:val="00B4687A"/>
    <w:rsid w:val="00B64948"/>
    <w:rsid w:val="00B66BA5"/>
    <w:rsid w:val="00B830FC"/>
    <w:rsid w:val="00BD6332"/>
    <w:rsid w:val="00BE0726"/>
    <w:rsid w:val="00BE158E"/>
    <w:rsid w:val="00BE6050"/>
    <w:rsid w:val="00BF302A"/>
    <w:rsid w:val="00C066BC"/>
    <w:rsid w:val="00C3616B"/>
    <w:rsid w:val="00C706CE"/>
    <w:rsid w:val="00C74367"/>
    <w:rsid w:val="00C815AB"/>
    <w:rsid w:val="00C828EB"/>
    <w:rsid w:val="00C927AE"/>
    <w:rsid w:val="00C9555F"/>
    <w:rsid w:val="00CA0C3F"/>
    <w:rsid w:val="00CA7293"/>
    <w:rsid w:val="00CB2579"/>
    <w:rsid w:val="00CB5155"/>
    <w:rsid w:val="00CF1E00"/>
    <w:rsid w:val="00CF3C09"/>
    <w:rsid w:val="00CF6DF7"/>
    <w:rsid w:val="00D164F2"/>
    <w:rsid w:val="00D25FF7"/>
    <w:rsid w:val="00D27709"/>
    <w:rsid w:val="00D47675"/>
    <w:rsid w:val="00D57482"/>
    <w:rsid w:val="00D62866"/>
    <w:rsid w:val="00D6746F"/>
    <w:rsid w:val="00D73509"/>
    <w:rsid w:val="00D777E6"/>
    <w:rsid w:val="00D92F7A"/>
    <w:rsid w:val="00D93BDD"/>
    <w:rsid w:val="00DA0A06"/>
    <w:rsid w:val="00DA7AFB"/>
    <w:rsid w:val="00DD3AC4"/>
    <w:rsid w:val="00DE5911"/>
    <w:rsid w:val="00DF4CCA"/>
    <w:rsid w:val="00E00071"/>
    <w:rsid w:val="00E1295B"/>
    <w:rsid w:val="00E16EDB"/>
    <w:rsid w:val="00E44DB5"/>
    <w:rsid w:val="00E50670"/>
    <w:rsid w:val="00E65854"/>
    <w:rsid w:val="00E8473D"/>
    <w:rsid w:val="00E8535B"/>
    <w:rsid w:val="00EA2208"/>
    <w:rsid w:val="00EB04F8"/>
    <w:rsid w:val="00EB19E7"/>
    <w:rsid w:val="00F04FA4"/>
    <w:rsid w:val="00F06B5D"/>
    <w:rsid w:val="00F22DD7"/>
    <w:rsid w:val="00F26AF4"/>
    <w:rsid w:val="00F3796C"/>
    <w:rsid w:val="00F4416B"/>
    <w:rsid w:val="00F65A6F"/>
    <w:rsid w:val="00F76EA5"/>
    <w:rsid w:val="00F8437A"/>
    <w:rsid w:val="00F9053C"/>
    <w:rsid w:val="00FB6A15"/>
    <w:rsid w:val="00FD5B25"/>
    <w:rsid w:val="00FE4EE8"/>
    <w:rsid w:val="00FF0CB1"/>
    <w:rsid w:val="00FF32B4"/>
    <w:rsid w:val="00FF5595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6</cp:revision>
  <dcterms:created xsi:type="dcterms:W3CDTF">2022-08-09T03:07:00Z</dcterms:created>
  <dcterms:modified xsi:type="dcterms:W3CDTF">2022-08-10T14:39:00Z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